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 w:val="32"/>
          <w:szCs w:val="32"/>
        </w:rPr>
      </w:pPr>
      <w:r>
        <w:rPr>
          <w:rFonts w:hint="eastAsia" w:ascii="黑体" w:hAnsi="黑体" w:eastAsia="黑体"/>
          <w:sz w:val="32"/>
          <w:szCs w:val="32"/>
        </w:rPr>
        <w:t>附件</w:t>
      </w:r>
    </w:p>
    <w:p>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洛阳中硅高科技有限公司中硅高科电子信息材料转型升级二期项目（第二批）--</w:t>
            </w:r>
            <w:r>
              <w:rPr>
                <w:rFonts w:hint="default" w:ascii="Times New Roman" w:hAnsi="Times New Roman" w:cs="Times New Roman"/>
                <w:szCs w:val="21"/>
                <w:lang w:val="en-US" w:eastAsia="zh-CN"/>
              </w:rPr>
              <w:t>二异丙氨基硅烷(DIPAS)项目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bookmarkStart w:id="0" w:name="_GoBack"/>
            <w:bookmarkEnd w:id="0"/>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rPr>
          <w:rFonts w:eastAsia="仿宋_GB2312"/>
          <w:sz w:val="32"/>
          <w:szCs w:val="20"/>
        </w:rPr>
      </w:pPr>
    </w:p>
    <w:p>
      <w:pPr>
        <w:adjustRightInd w:val="0"/>
        <w:snapToGrid w:val="0"/>
        <w:rPr>
          <w:b/>
          <w:sz w:val="24"/>
        </w:rPr>
      </w:pPr>
    </w:p>
    <w:p/>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41279D"/>
    <w:rsid w:val="006A7EEB"/>
    <w:rsid w:val="008A5C4F"/>
    <w:rsid w:val="00AF0645"/>
    <w:rsid w:val="00B06E51"/>
    <w:rsid w:val="00D57A18"/>
    <w:rsid w:val="00E013BB"/>
    <w:rsid w:val="00EA526E"/>
    <w:rsid w:val="00ED7831"/>
    <w:rsid w:val="0A265453"/>
    <w:rsid w:val="335A6771"/>
    <w:rsid w:val="3A3E3B34"/>
    <w:rsid w:val="3CD8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Words>
  <Characters>475</Characters>
  <Lines>3</Lines>
  <Paragraphs>1</Paragraphs>
  <TotalTime>2</TotalTime>
  <ScaleCrop>false</ScaleCrop>
  <LinksUpToDate>false</LinksUpToDate>
  <CharactersWithSpaces>557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zy</cp:lastModifiedBy>
  <dcterms:modified xsi:type="dcterms:W3CDTF">2025-10-21T02:37:38Z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F0CEB96CF026408BB1AD9A14067B50C3</vt:lpwstr>
  </property>
</Properties>
</file>